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74" w:rsidRPr="009C0D2C" w:rsidRDefault="009C0D2C" w:rsidP="008571A8">
      <w:pPr>
        <w:spacing w:before="80" w:after="0"/>
        <w:jc w:val="both"/>
      </w:pPr>
      <w:r>
        <w:tab/>
      </w:r>
      <w:r w:rsidRPr="009C0D2C">
        <w:t xml:space="preserve">Powiatowy Lekarz Weterynarii w Kościanie informuje, że od dnia 22 maja 2024 </w:t>
      </w:r>
      <w:proofErr w:type="spellStart"/>
      <w:r w:rsidRPr="009C0D2C">
        <w:t>r</w:t>
      </w:r>
      <w:proofErr w:type="spellEnd"/>
      <w:r w:rsidRPr="009C0D2C">
        <w:t>, wchodzi w życie rozporządzenie Ministra Rolnictwa i Rozwoju Wsi</w:t>
      </w:r>
      <w:r w:rsidRPr="009C0D2C">
        <w:rPr>
          <w:color w:val="000000"/>
        </w:rPr>
        <w:t xml:space="preserve"> z dnia 24 kwietnia 2024 r.</w:t>
      </w:r>
      <w:r w:rsidRPr="009C0D2C">
        <w:t xml:space="preserve"> </w:t>
      </w:r>
      <w:r w:rsidRPr="009C0D2C">
        <w:rPr>
          <w:color w:val="000000"/>
        </w:rPr>
        <w:t>w sprawie środków podejmowanych w związku z wystąpieniem afrykańskiego pomoru świń</w:t>
      </w:r>
    </w:p>
    <w:p w:rsidR="00353D74" w:rsidRPr="009C0D2C" w:rsidRDefault="00EA021E" w:rsidP="008571A8">
      <w:pPr>
        <w:spacing w:after="0"/>
        <w:jc w:val="both"/>
      </w:pPr>
      <w:r w:rsidRPr="009C0D2C">
        <w:br/>
      </w:r>
    </w:p>
    <w:p w:rsidR="00353D74" w:rsidRPr="009C0D2C" w:rsidRDefault="00EA021E" w:rsidP="008571A8">
      <w:pPr>
        <w:spacing w:before="26" w:after="0"/>
        <w:jc w:val="both"/>
      </w:pPr>
      <w:r w:rsidRPr="009C0D2C">
        <w:rPr>
          <w:color w:val="000000"/>
        </w:rPr>
        <w:t>W związku z wystąpieniem afrykańskiego pomoru świń w gospodarstwach położonych na terytorium Rzeczypospolitej Polskiej:</w:t>
      </w:r>
    </w:p>
    <w:p w:rsidR="00353D74" w:rsidRPr="008571A8" w:rsidRDefault="009C0D2C" w:rsidP="008571A8">
      <w:pPr>
        <w:spacing w:before="26" w:after="0"/>
        <w:jc w:val="both"/>
        <w:rPr>
          <w:b/>
        </w:rPr>
      </w:pPr>
      <w:r w:rsidRPr="008571A8">
        <w:rPr>
          <w:b/>
          <w:color w:val="000000"/>
        </w:rPr>
        <w:t>1.</w:t>
      </w:r>
      <w:r w:rsidR="00EA021E" w:rsidRPr="008571A8">
        <w:rPr>
          <w:b/>
          <w:color w:val="000000"/>
        </w:rPr>
        <w:t xml:space="preserve"> nakazuje się:</w:t>
      </w:r>
    </w:p>
    <w:p w:rsidR="009C0D2C" w:rsidRPr="009C0D2C" w:rsidRDefault="00EA021E" w:rsidP="008571A8">
      <w:pPr>
        <w:spacing w:before="26" w:after="0"/>
        <w:jc w:val="both"/>
        <w:rPr>
          <w:u w:val="single"/>
        </w:rPr>
      </w:pPr>
      <w:r>
        <w:rPr>
          <w:color w:val="000000"/>
        </w:rPr>
        <w:t>a) utrzymywanie świń w odrębnych, zamkniętych pomieszczen</w:t>
      </w:r>
      <w:r>
        <w:rPr>
          <w:color w:val="000000"/>
        </w:rPr>
        <w:t>iach, w których są utrzymywane tylko świnie, mających oddzielne wejścia oraz niemających bezpośredniego przejścia do innych pomieszczeń, w których są utrzymywane inne zwierzęta kopytne</w:t>
      </w:r>
      <w:r w:rsidR="009C0D2C">
        <w:rPr>
          <w:color w:val="000000"/>
        </w:rPr>
        <w:t xml:space="preserve"> - </w:t>
      </w:r>
      <w:r w:rsidR="009C0D2C" w:rsidRPr="009C0D2C">
        <w:rPr>
          <w:color w:val="000000"/>
          <w:u w:val="single"/>
        </w:rPr>
        <w:t>nie stosuje się w przypadku utrzymywania świń w gospodarstwie w systemie otwartym.</w:t>
      </w:r>
    </w:p>
    <w:p w:rsidR="00353D74" w:rsidRDefault="00353D74" w:rsidP="008571A8">
      <w:pPr>
        <w:spacing w:after="0"/>
        <w:jc w:val="both"/>
      </w:pPr>
    </w:p>
    <w:p w:rsidR="00353D74" w:rsidRDefault="00EA021E" w:rsidP="008571A8">
      <w:pPr>
        <w:spacing w:after="0"/>
        <w:jc w:val="both"/>
      </w:pPr>
      <w:r>
        <w:rPr>
          <w:color w:val="000000"/>
        </w:rPr>
        <w:t xml:space="preserve">b) zabezpieczenie budynku, w którym są utrzymywane świnie, przed </w:t>
      </w:r>
      <w:r>
        <w:rPr>
          <w:color w:val="000000"/>
        </w:rPr>
        <w:t>dostępem zwierząt wolno żyjących i domowych,</w:t>
      </w:r>
    </w:p>
    <w:p w:rsidR="00353D74" w:rsidRDefault="00EA021E" w:rsidP="008571A8">
      <w:pPr>
        <w:spacing w:after="0"/>
        <w:jc w:val="both"/>
      </w:pPr>
      <w:r>
        <w:rPr>
          <w:color w:val="000000"/>
        </w:rPr>
        <w:t>c) używanie urządzeń zapewniających skuteczną dezynfekcję przed wejściami do pomieszczeń, w których są utrzymywane świnie, i wyjściami z tych pomieszczeń lub wyłożenie mat dezynfekcyjnych przed wejściami do tych</w:t>
      </w:r>
      <w:r>
        <w:rPr>
          <w:color w:val="000000"/>
        </w:rPr>
        <w:t xml:space="preserve"> pomieszczeń i wyjściami z tych pomieszczeń, przy czym szerokość tych mat powinna być nie mniejsza niż szerokość danego wejścia i wyjścia, a ich długość powinna być nie mniejsza niż 1 m, a także stałe utrzymywanie tych mat w stanie zapewniającym skutecznoś</w:t>
      </w:r>
      <w:r>
        <w:rPr>
          <w:color w:val="000000"/>
        </w:rPr>
        <w:t>ć działania środka dezynfekcyjnego,</w:t>
      </w:r>
    </w:p>
    <w:p w:rsidR="00353D74" w:rsidRDefault="00EA021E" w:rsidP="008571A8">
      <w:pPr>
        <w:spacing w:after="0"/>
        <w:jc w:val="both"/>
      </w:pPr>
      <w:r>
        <w:rPr>
          <w:color w:val="000000"/>
        </w:rPr>
        <w:t>d) karmienie świń paszą zabezpieczoną przed dostępem zwierząt wolno żyjących i domowych,</w:t>
      </w:r>
    </w:p>
    <w:p w:rsidR="008571A8" w:rsidRPr="008571A8" w:rsidRDefault="00EA021E" w:rsidP="008571A8">
      <w:pPr>
        <w:spacing w:before="26" w:after="0"/>
        <w:jc w:val="both"/>
        <w:rPr>
          <w:u w:val="single"/>
        </w:rPr>
      </w:pPr>
      <w:r>
        <w:rPr>
          <w:color w:val="000000"/>
        </w:rPr>
        <w:t>e) prowadzenie rejestru wjeżdżających na teren gospodarstwa środków transportu do przewozu świń, paszy lub produktów ubocznych poch</w:t>
      </w:r>
      <w:r>
        <w:rPr>
          <w:color w:val="000000"/>
        </w:rPr>
        <w:t xml:space="preserve">odzenia zwierzęcego w rozumieniu </w:t>
      </w:r>
      <w:r>
        <w:rPr>
          <w:color w:val="1B1B1B"/>
        </w:rPr>
        <w:t>art. 3 pkt 1</w:t>
      </w:r>
      <w:r>
        <w:rPr>
          <w:color w:val="000000"/>
        </w:rPr>
        <w:t xml:space="preserve"> w związku z </w:t>
      </w:r>
      <w:r>
        <w:rPr>
          <w:color w:val="1B1B1B"/>
        </w:rPr>
        <w:t>art. 2 ust. 2</w:t>
      </w:r>
      <w:r>
        <w:rPr>
          <w:color w:val="000000"/>
        </w:rPr>
        <w:t xml:space="preserve"> rozporządzenia Parlamentu Europejskiego i Rady (WE) nr 1069/2009 z dnia 21 października 2009 r. określającego przepisy sanitarne dotyczące produktów ubocznych pochodzenia zwierzęcego i</w:t>
      </w:r>
      <w:r>
        <w:rPr>
          <w:color w:val="000000"/>
        </w:rPr>
        <w:t xml:space="preserve"> produktów pochodnych, nieprzeznaczonych do spożycia przez ludzi, i uchylającego </w:t>
      </w:r>
      <w:r>
        <w:rPr>
          <w:color w:val="1B1B1B"/>
        </w:rPr>
        <w:t>rozporządzenie</w:t>
      </w:r>
      <w:r>
        <w:rPr>
          <w:color w:val="000000"/>
        </w:rPr>
        <w:t xml:space="preserve"> (WE) nr 1774/2002 (</w:t>
      </w:r>
      <w:r>
        <w:rPr>
          <w:color w:val="1B1B1B"/>
        </w:rPr>
        <w:t>rozporządzenie</w:t>
      </w:r>
      <w:r>
        <w:rPr>
          <w:color w:val="000000"/>
        </w:rPr>
        <w:t xml:space="preserve"> o produktach ubocznych pochodzenia zwierzęcego) (Dz. Urz. UE L 300 z 14.11.2009, str. 1, z późn. zm.), zwanych dalej "produkta</w:t>
      </w:r>
      <w:r>
        <w:rPr>
          <w:color w:val="000000"/>
        </w:rPr>
        <w:t>mi ubocznymi pochodzenia zwierzęcego", oraz rejestru wejść osób do pomieszczeń, w których są utrzymywane świnie</w:t>
      </w:r>
      <w:r w:rsidR="009C0D2C">
        <w:rPr>
          <w:color w:val="000000"/>
        </w:rPr>
        <w:t xml:space="preserve"> </w:t>
      </w:r>
      <w:r w:rsidR="009C0D2C" w:rsidRPr="009C0D2C">
        <w:rPr>
          <w:color w:val="000000"/>
          <w:u w:val="single"/>
        </w:rPr>
        <w:t xml:space="preserve">- nie stosuje się w przypadku utrzymywania w gospodarstwie świń wyłącznie w celu produkcji mięsa na użytek </w:t>
      </w:r>
      <w:r w:rsidR="009C0D2C" w:rsidRPr="008571A8">
        <w:rPr>
          <w:color w:val="000000"/>
          <w:u w:val="single"/>
        </w:rPr>
        <w:t>własny</w:t>
      </w:r>
      <w:r w:rsidR="008571A8" w:rsidRPr="008571A8">
        <w:rPr>
          <w:color w:val="000000"/>
          <w:u w:val="single"/>
        </w:rPr>
        <w:t xml:space="preserve"> zlokalizowanych poza obszarami wymienionymi w ust. 5 części I </w:t>
      </w:r>
      <w:r w:rsidR="008571A8" w:rsidRPr="008571A8">
        <w:rPr>
          <w:color w:val="1B1B1B"/>
          <w:u w:val="single"/>
        </w:rPr>
        <w:t>załącznika I</w:t>
      </w:r>
      <w:r w:rsidR="008571A8" w:rsidRPr="008571A8">
        <w:rPr>
          <w:color w:val="000000"/>
          <w:u w:val="single"/>
        </w:rPr>
        <w:t xml:space="preserve"> do rozporządzenia wykonawczego Komisji (UE) 2023/594 z dnia 16 marca 2023 r. ustanawiającego środki szczególne w zakresie zwalczania chorób w odniesieniu do afrykańskiego pomoru świń oraz uchylającego </w:t>
      </w:r>
      <w:r w:rsidR="008571A8" w:rsidRPr="008571A8">
        <w:rPr>
          <w:color w:val="1B1B1B"/>
          <w:u w:val="single"/>
        </w:rPr>
        <w:t>rozporządzenie</w:t>
      </w:r>
      <w:r w:rsidR="008571A8" w:rsidRPr="008571A8">
        <w:rPr>
          <w:color w:val="000000"/>
          <w:u w:val="single"/>
        </w:rPr>
        <w:t xml:space="preserve"> wykonawcze (UE) 2021/605, zwanymi dalej "obszarami objętymi ograniczeniami I", obszarami objętymi ograniczeniami II i obszarami objętymi ograniczeniami III, mimo przemieszczania świń z tych gospodarstw do gospodarstw utrzymujących świnie wyłącznie w celu produkcji mięsa na użytek własny położonych na terenie tej samej lub sąsiedniej gminy</w:t>
      </w:r>
      <w:r w:rsidR="008571A8">
        <w:rPr>
          <w:color w:val="000000"/>
          <w:u w:val="single"/>
        </w:rPr>
        <w:t>;</w:t>
      </w:r>
    </w:p>
    <w:p w:rsidR="00353D74" w:rsidRPr="009C0D2C" w:rsidRDefault="00353D74" w:rsidP="008571A8">
      <w:pPr>
        <w:spacing w:after="0"/>
        <w:jc w:val="both"/>
        <w:rPr>
          <w:u w:val="single"/>
        </w:rPr>
      </w:pPr>
    </w:p>
    <w:p w:rsidR="008571A8" w:rsidRPr="008571A8" w:rsidRDefault="00EA021E" w:rsidP="008571A8">
      <w:pPr>
        <w:spacing w:before="26" w:after="0"/>
        <w:jc w:val="both"/>
        <w:rPr>
          <w:u w:val="single"/>
        </w:rPr>
      </w:pPr>
      <w:r>
        <w:rPr>
          <w:color w:val="000000"/>
        </w:rPr>
        <w:t>f) sporządzenie przez posiadaczy świń spisu posiadanych świń z podziałem na prosięta, warchlaki, tuczniki, lochy, loszki, knury i knurki oraz b</w:t>
      </w:r>
      <w:r>
        <w:rPr>
          <w:color w:val="000000"/>
        </w:rPr>
        <w:t>ieżące aktualizowanie tego spisu</w:t>
      </w:r>
      <w:r w:rsidR="009C0D2C">
        <w:rPr>
          <w:color w:val="000000"/>
        </w:rPr>
        <w:t xml:space="preserve"> - </w:t>
      </w:r>
      <w:r w:rsidR="009C0D2C" w:rsidRPr="009C0D2C">
        <w:rPr>
          <w:color w:val="000000"/>
          <w:u w:val="single"/>
        </w:rPr>
        <w:t>nie stosuje się w przypadku utrzymywania w gospodarstwie świń wyłącznie w celu produkcji mięsa na użytek własny</w:t>
      </w:r>
      <w:r w:rsidR="008571A8" w:rsidRPr="008571A8">
        <w:rPr>
          <w:color w:val="000000"/>
        </w:rPr>
        <w:t xml:space="preserve"> </w:t>
      </w:r>
      <w:r w:rsidR="008571A8" w:rsidRPr="008571A8">
        <w:rPr>
          <w:color w:val="000000"/>
          <w:u w:val="single"/>
        </w:rPr>
        <w:t xml:space="preserve">zlokalizowanych poza obszarami wymienionymi w ust. 5 części I </w:t>
      </w:r>
      <w:r w:rsidR="008571A8" w:rsidRPr="008571A8">
        <w:rPr>
          <w:color w:val="1B1B1B"/>
          <w:u w:val="single"/>
        </w:rPr>
        <w:t>załącznika I</w:t>
      </w:r>
      <w:r w:rsidR="008571A8" w:rsidRPr="008571A8">
        <w:rPr>
          <w:color w:val="000000"/>
          <w:u w:val="single"/>
        </w:rPr>
        <w:t xml:space="preserve"> do rozporządzenia wykonawczego Komisji (UE) 2023/594 z dnia 16 marca 2023 r. ustanawiającego środki szczególne w zakresie zwalczania chorób w odniesieniu do afrykańskiego pomoru świń oraz uchylającego </w:t>
      </w:r>
      <w:r w:rsidR="008571A8" w:rsidRPr="008571A8">
        <w:rPr>
          <w:color w:val="1B1B1B"/>
          <w:u w:val="single"/>
        </w:rPr>
        <w:t>rozporządzenie</w:t>
      </w:r>
      <w:r w:rsidR="008571A8" w:rsidRPr="008571A8">
        <w:rPr>
          <w:color w:val="000000"/>
          <w:u w:val="single"/>
        </w:rPr>
        <w:t xml:space="preserve"> wykonawcze (UE) 2021/605, zwanymi dalej "obszarami objętymi ograniczeniami I", obszarami objętymi ograniczeniami II i obszarami objętymi ograniczeniami III, mimo przemieszczania świń z tych gospodarstw do gospodarstw utrzymujących świnie wyłącznie w celu produkcji mięsa na użytek własny położonych na terenie tej samej lub sąsiedniej gminy</w:t>
      </w:r>
      <w:r w:rsidR="008571A8">
        <w:rPr>
          <w:color w:val="000000"/>
          <w:u w:val="single"/>
        </w:rPr>
        <w:t>;</w:t>
      </w:r>
    </w:p>
    <w:p w:rsidR="00353D74" w:rsidRPr="009C0D2C" w:rsidRDefault="00353D74" w:rsidP="008571A8">
      <w:pPr>
        <w:spacing w:after="0"/>
        <w:jc w:val="both"/>
        <w:rPr>
          <w:u w:val="single"/>
        </w:rPr>
      </w:pPr>
    </w:p>
    <w:p w:rsidR="00353D74" w:rsidRDefault="00EA021E" w:rsidP="008571A8">
      <w:pPr>
        <w:spacing w:after="0"/>
        <w:jc w:val="both"/>
      </w:pPr>
      <w:r>
        <w:rPr>
          <w:color w:val="000000"/>
        </w:rPr>
        <w:t>g) wykonywanie czynności związanych z obsługą świń wyłącznie przez osoby, które wykonują te czynności tylko w danym gospodarstwie,</w:t>
      </w:r>
    </w:p>
    <w:p w:rsidR="00353D74" w:rsidRDefault="00EA021E" w:rsidP="008571A8">
      <w:pPr>
        <w:spacing w:after="0"/>
        <w:jc w:val="both"/>
      </w:pPr>
      <w:r>
        <w:rPr>
          <w:color w:val="000000"/>
        </w:rPr>
        <w:t xml:space="preserve">h) stosowanie przez osoby wykonujące czynności związane z obsługą świń, przed rozpoczęciem </w:t>
      </w:r>
      <w:r>
        <w:rPr>
          <w:color w:val="000000"/>
        </w:rPr>
        <w:t>tych czynności, środków higieny niezbędnych do ograniczenia ryzyka szerzenia się afrykańskiego pomoru świń, w tym mycie i odkażanie rąk oraz oczyszczanie i odkażanie obuwia,</w:t>
      </w:r>
    </w:p>
    <w:p w:rsidR="00353D74" w:rsidRDefault="00EA021E" w:rsidP="008571A8">
      <w:pPr>
        <w:spacing w:after="0"/>
        <w:jc w:val="both"/>
      </w:pPr>
      <w:r>
        <w:rPr>
          <w:color w:val="000000"/>
        </w:rPr>
        <w:t>i) używanie przez osoby wykonujące czynności związane z obsługą świń odzieży ochro</w:t>
      </w:r>
      <w:r>
        <w:rPr>
          <w:color w:val="000000"/>
        </w:rPr>
        <w:t>nnej oraz obuwia ochronnego przeznaczonych wyłącznie do wykonywania tych czynności,</w:t>
      </w:r>
    </w:p>
    <w:p w:rsidR="00353D74" w:rsidRDefault="00EA021E" w:rsidP="008571A8">
      <w:pPr>
        <w:spacing w:after="0"/>
        <w:jc w:val="both"/>
      </w:pPr>
      <w:r>
        <w:rPr>
          <w:color w:val="000000"/>
        </w:rPr>
        <w:t>j) bieżące oczyszczanie i odkażanie narzędzi oraz sprzętu wykorzystywanych do obsługi świń,</w:t>
      </w:r>
    </w:p>
    <w:p w:rsidR="00353D74" w:rsidRDefault="00EA021E" w:rsidP="008571A8">
      <w:pPr>
        <w:spacing w:after="0"/>
        <w:jc w:val="both"/>
      </w:pPr>
      <w:r>
        <w:rPr>
          <w:color w:val="000000"/>
        </w:rPr>
        <w:t>k) uniemożliwienie osobom postronnym wchodzenia do budynków, w których są utrzym</w:t>
      </w:r>
      <w:r>
        <w:rPr>
          <w:color w:val="000000"/>
        </w:rPr>
        <w:t>ywane świnie,</w:t>
      </w:r>
    </w:p>
    <w:p w:rsidR="00353D74" w:rsidRDefault="00EA021E" w:rsidP="008571A8">
      <w:pPr>
        <w:spacing w:after="0"/>
        <w:jc w:val="both"/>
      </w:pPr>
      <w:r>
        <w:rPr>
          <w:color w:val="000000"/>
        </w:rPr>
        <w:t>l) zwalczanie gryzoni;</w:t>
      </w:r>
    </w:p>
    <w:p w:rsidR="008571A8" w:rsidRDefault="008571A8" w:rsidP="008571A8">
      <w:pPr>
        <w:spacing w:before="26" w:after="0"/>
        <w:jc w:val="both"/>
        <w:rPr>
          <w:color w:val="000000"/>
        </w:rPr>
      </w:pPr>
    </w:p>
    <w:p w:rsidR="00353D74" w:rsidRPr="008571A8" w:rsidRDefault="009C0D2C" w:rsidP="008571A8">
      <w:pPr>
        <w:spacing w:before="26" w:after="0"/>
        <w:jc w:val="both"/>
        <w:rPr>
          <w:b/>
        </w:rPr>
      </w:pPr>
      <w:r w:rsidRPr="008571A8">
        <w:rPr>
          <w:b/>
          <w:color w:val="000000"/>
        </w:rPr>
        <w:t>2.</w:t>
      </w:r>
      <w:r w:rsidR="00EA021E" w:rsidRPr="008571A8">
        <w:rPr>
          <w:b/>
          <w:color w:val="000000"/>
        </w:rPr>
        <w:t xml:space="preserve"> zakazuje się:</w:t>
      </w:r>
    </w:p>
    <w:p w:rsidR="00353D74" w:rsidRDefault="00EA021E" w:rsidP="008571A8">
      <w:pPr>
        <w:spacing w:after="0"/>
        <w:jc w:val="both"/>
      </w:pPr>
      <w:r>
        <w:rPr>
          <w:color w:val="000000"/>
        </w:rPr>
        <w:t xml:space="preserve">a) karmienia świń zielonką lub ziarnem pochodzącymi z obszarów wymienionych w ust. 7 części II </w:t>
      </w:r>
      <w:r>
        <w:rPr>
          <w:color w:val="1B1B1B"/>
        </w:rPr>
        <w:t>załącznika I</w:t>
      </w:r>
      <w:r>
        <w:rPr>
          <w:color w:val="000000"/>
        </w:rPr>
        <w:t xml:space="preserve"> do rozporządzenia wykonawczego Komisji (UE) 2023/594 z dnia 16 marca 2023 r. ustanawiającego środki szczególne w zakresie zwalczania chorób w odniesieniu do afrykańskiego pomoru świń oraz uchylającego rozporządzenie wykonawcze (UE) 2021/605 (Dz. Urz. UE L</w:t>
      </w:r>
      <w:r>
        <w:rPr>
          <w:color w:val="000000"/>
        </w:rPr>
        <w:t xml:space="preserve"> 79 z 17.03.2023, str. 65, z późn. zm.), zwanych dalej "obszarami objętymi ograniczeniami II", oraz wymienionych w ust. 3 części III </w:t>
      </w:r>
      <w:r>
        <w:rPr>
          <w:color w:val="1B1B1B"/>
        </w:rPr>
        <w:t>załącznika I</w:t>
      </w:r>
      <w:r>
        <w:rPr>
          <w:color w:val="000000"/>
        </w:rPr>
        <w:t xml:space="preserve"> do rozporządzenia wykonawczego Komisji (UE) 2023/594 z dnia 16 marca 2023 r. ustanawiającego środki szczególne</w:t>
      </w:r>
      <w:r>
        <w:rPr>
          <w:color w:val="000000"/>
        </w:rPr>
        <w:t xml:space="preserve"> w zakresie zwalczania chorób w odniesieniu do afrykańskiego pomoru świń oraz uchylającego </w:t>
      </w:r>
      <w:r>
        <w:rPr>
          <w:color w:val="1B1B1B"/>
        </w:rPr>
        <w:t>rozporządzenie</w:t>
      </w:r>
      <w:r>
        <w:rPr>
          <w:color w:val="000000"/>
        </w:rPr>
        <w:t xml:space="preserve"> wykonawcze (UE) 2021/605, zwanych dalej "obszarami objętymi ograniczeniami III", chyba że tę zielonkę lub to ziarno poddano obróbce w celu unieszkodli</w:t>
      </w:r>
      <w:r>
        <w:rPr>
          <w:color w:val="000000"/>
        </w:rPr>
        <w:t>wienia wirusa afrykańskiego pomoru świń lub składowano w miejscu niedostępnym dla dzików co najmniej przez 30 dni przed ich podaniem świniom w tak uzyskanej postaci,</w:t>
      </w:r>
    </w:p>
    <w:p w:rsidR="00353D74" w:rsidRDefault="00EA021E" w:rsidP="008571A8">
      <w:pPr>
        <w:spacing w:after="0"/>
        <w:jc w:val="both"/>
      </w:pPr>
      <w:r>
        <w:rPr>
          <w:color w:val="000000"/>
        </w:rPr>
        <w:t>b) wykorzystywania w pomieszczeniach, w których są utrzymywane świnie, słomy na ściółkę dl</w:t>
      </w:r>
      <w:r>
        <w:rPr>
          <w:color w:val="000000"/>
        </w:rPr>
        <w:t xml:space="preserve">a zwierząt pochodzącej z obszarów objętych ograniczeniami II i obszarów objętych </w:t>
      </w:r>
      <w:r>
        <w:rPr>
          <w:color w:val="000000"/>
        </w:rPr>
        <w:lastRenderedPageBreak/>
        <w:t>ograniczeniami III, chyba że tę słomę poddano obróbce w celu unieszkodliwienia wirusa afrykańskiego pomoru świń lub składowano w miejscu niedostępnym dla dzików co najmniej pr</w:t>
      </w:r>
      <w:r>
        <w:rPr>
          <w:color w:val="000000"/>
        </w:rPr>
        <w:t>zez 90 dni przed jej wykorzystaniem,</w:t>
      </w:r>
    </w:p>
    <w:p w:rsidR="00353D74" w:rsidRDefault="00EA021E" w:rsidP="008571A8">
      <w:pPr>
        <w:spacing w:after="0"/>
        <w:jc w:val="both"/>
      </w:pPr>
      <w:r>
        <w:rPr>
          <w:color w:val="000000"/>
        </w:rPr>
        <w:t>c) wnoszenia i wwożenia na teren gospodarstwa, w którym są utrzymywane świnie, zwłok dzików, tusz dzików, części tusz dzików i produktów ubocznych pochodzenia zwierzęcego pochodzących z dzików,</w:t>
      </w:r>
    </w:p>
    <w:p w:rsidR="00353D74" w:rsidRDefault="00EA021E" w:rsidP="008571A8">
      <w:pPr>
        <w:spacing w:after="0"/>
        <w:jc w:val="both"/>
      </w:pPr>
      <w:r>
        <w:rPr>
          <w:color w:val="000000"/>
        </w:rPr>
        <w:t xml:space="preserve">d) wykonywania czynności </w:t>
      </w:r>
      <w:r>
        <w:rPr>
          <w:color w:val="000000"/>
        </w:rPr>
        <w:t>związanych z obsługą świń przez osoby, które w ciągu ostatnich 48 godzin uczestniczyły w polowaniu na zwierzęta łowne lub odłowie tych zwierząt.</w:t>
      </w:r>
    </w:p>
    <w:p w:rsidR="009C0D2C" w:rsidRDefault="009C0D2C" w:rsidP="008571A8">
      <w:pPr>
        <w:spacing w:before="26" w:after="0"/>
        <w:jc w:val="both"/>
        <w:rPr>
          <w:color w:val="000000"/>
        </w:rPr>
      </w:pPr>
    </w:p>
    <w:p w:rsidR="00353D74" w:rsidRDefault="00EA021E" w:rsidP="008571A8">
      <w:pPr>
        <w:spacing w:before="26" w:after="0"/>
        <w:jc w:val="both"/>
      </w:pPr>
      <w:r>
        <w:rPr>
          <w:color w:val="000000"/>
        </w:rPr>
        <w:t>W przypadku gdy świnie, dziki lub świniodziki są utrzymywane w gospodarstwie w systemie otwartym:</w:t>
      </w:r>
    </w:p>
    <w:p w:rsidR="00353D74" w:rsidRDefault="00EA021E" w:rsidP="008571A8">
      <w:pPr>
        <w:spacing w:before="26" w:after="0"/>
        <w:jc w:val="both"/>
      </w:pPr>
      <w:r>
        <w:rPr>
          <w:color w:val="000000"/>
        </w:rPr>
        <w:t>1) wybieg zabezpiecza się podwójnym ogrodzeniem lub pojedynczym ogrodzeniem pełnym, o wysokości wynoszącej co najmniej 1,5 m, związanymi na stałe z pod</w:t>
      </w:r>
      <w:r>
        <w:rPr>
          <w:color w:val="000000"/>
        </w:rPr>
        <w:t>łożem;</w:t>
      </w:r>
    </w:p>
    <w:p w:rsidR="00353D74" w:rsidRDefault="00EA021E" w:rsidP="008571A8">
      <w:pPr>
        <w:spacing w:before="26" w:after="0"/>
        <w:jc w:val="both"/>
      </w:pPr>
      <w:r>
        <w:rPr>
          <w:color w:val="000000"/>
        </w:rPr>
        <w:t>2) każde wejście i każdy wjazd na wybieg oraz każde wyjście i każdy wyjazd z wybiegu zabezpiecza się urządzeniem zapewniającym skuteczną dezynfekcję, niecką dezynfekcyjną lub matą dezynfekcyjną stale utrzymywaną w stanie zapewniającym skuteczność dz</w:t>
      </w:r>
      <w:r>
        <w:rPr>
          <w:color w:val="000000"/>
        </w:rPr>
        <w:t>iałania środka dezynfekcyjnego, przy czym szerokość tej maty powinna być nie mniejsza niż szerokość danego:</w:t>
      </w:r>
    </w:p>
    <w:p w:rsidR="00353D74" w:rsidRDefault="00EA021E" w:rsidP="008571A8">
      <w:pPr>
        <w:spacing w:after="0"/>
        <w:jc w:val="both"/>
      </w:pPr>
      <w:r>
        <w:rPr>
          <w:color w:val="000000"/>
        </w:rPr>
        <w:t>a) wejścia i wyjścia, a jej długość powinna być nie mniejsza niż 1 m,</w:t>
      </w:r>
    </w:p>
    <w:p w:rsidR="00353D74" w:rsidRDefault="00EA021E" w:rsidP="008571A8">
      <w:pPr>
        <w:spacing w:after="0"/>
        <w:jc w:val="both"/>
      </w:pPr>
      <w:r>
        <w:rPr>
          <w:color w:val="000000"/>
        </w:rPr>
        <w:t>b) wjazdu i wyjazdu, a jej długość powinna być nie mniejsza niż obwód najwięks</w:t>
      </w:r>
      <w:r>
        <w:rPr>
          <w:color w:val="000000"/>
        </w:rPr>
        <w:t>zego koła środka transportu wjeżdżającego na ten wybieg lub wyjeżdżającego z tego wybiegu.</w:t>
      </w:r>
    </w:p>
    <w:p w:rsidR="008571A8" w:rsidRDefault="008571A8" w:rsidP="008571A8">
      <w:pPr>
        <w:spacing w:before="26" w:after="0"/>
        <w:jc w:val="both"/>
        <w:rPr>
          <w:b/>
          <w:color w:val="000000"/>
        </w:rPr>
      </w:pPr>
    </w:p>
    <w:p w:rsidR="00353D74" w:rsidRDefault="00EA021E" w:rsidP="008571A8">
      <w:pPr>
        <w:spacing w:before="26" w:after="0"/>
        <w:jc w:val="both"/>
      </w:pPr>
      <w:r>
        <w:rPr>
          <w:color w:val="000000"/>
        </w:rPr>
        <w:t xml:space="preserve">Na </w:t>
      </w:r>
      <w:r w:rsidRPr="008571A8">
        <w:rPr>
          <w:color w:val="000000"/>
          <w:u w:val="single"/>
        </w:rPr>
        <w:t>obszarach objętych ograniczeniami I, obszarach objętych ograniczeniami II i obszarach objętych ograniczeniami III</w:t>
      </w:r>
      <w:r>
        <w:rPr>
          <w:color w:val="000000"/>
        </w:rPr>
        <w:t xml:space="preserve"> nakazuje się używanie urządzeń zapewniających skuteczną dezynfekcję lub niecek dezynfekcyjnych lub wyłożenie mat dezynfekcyjnych </w:t>
      </w:r>
      <w:r>
        <w:rPr>
          <w:color w:val="000000"/>
        </w:rPr>
        <w:t>odpowiednio przed:</w:t>
      </w:r>
    </w:p>
    <w:p w:rsidR="00353D74" w:rsidRDefault="00EA021E" w:rsidP="008571A8">
      <w:pPr>
        <w:spacing w:before="26" w:after="0"/>
        <w:jc w:val="both"/>
      </w:pPr>
      <w:r>
        <w:rPr>
          <w:color w:val="000000"/>
        </w:rPr>
        <w:t xml:space="preserve">1) </w:t>
      </w:r>
      <w:r w:rsidRPr="008571A8">
        <w:rPr>
          <w:color w:val="000000"/>
          <w:u w:val="single"/>
        </w:rPr>
        <w:t xml:space="preserve">wejściami </w:t>
      </w:r>
      <w:r>
        <w:rPr>
          <w:color w:val="000000"/>
        </w:rPr>
        <w:t xml:space="preserve">do gospodarstwa, w którym są utrzymywane świnie, i </w:t>
      </w:r>
      <w:r w:rsidRPr="008571A8">
        <w:rPr>
          <w:color w:val="000000"/>
          <w:u w:val="single"/>
        </w:rPr>
        <w:t>wyjściami</w:t>
      </w:r>
      <w:r>
        <w:rPr>
          <w:color w:val="000000"/>
        </w:rPr>
        <w:t xml:space="preserve"> z tego gospodarstwa,</w:t>
      </w:r>
    </w:p>
    <w:p w:rsidR="00353D74" w:rsidRDefault="00EA021E" w:rsidP="008571A8">
      <w:pPr>
        <w:spacing w:before="26" w:after="0"/>
        <w:jc w:val="both"/>
      </w:pPr>
      <w:r>
        <w:rPr>
          <w:color w:val="000000"/>
        </w:rPr>
        <w:t xml:space="preserve">2) </w:t>
      </w:r>
      <w:r w:rsidRPr="008571A8">
        <w:rPr>
          <w:color w:val="000000"/>
          <w:u w:val="single"/>
        </w:rPr>
        <w:t xml:space="preserve">wjazdami </w:t>
      </w:r>
      <w:r>
        <w:rPr>
          <w:color w:val="000000"/>
        </w:rPr>
        <w:t xml:space="preserve">do gospodarstwa, w którym są utrzymywane świnie, i </w:t>
      </w:r>
      <w:r w:rsidRPr="008571A8">
        <w:rPr>
          <w:color w:val="000000"/>
          <w:u w:val="single"/>
        </w:rPr>
        <w:t xml:space="preserve">wyjazdami </w:t>
      </w:r>
      <w:r>
        <w:rPr>
          <w:color w:val="000000"/>
        </w:rPr>
        <w:t>z tego gospodarstwa</w:t>
      </w:r>
    </w:p>
    <w:p w:rsidR="00353D74" w:rsidRDefault="00EA021E" w:rsidP="008571A8">
      <w:pPr>
        <w:spacing w:before="25" w:after="0"/>
        <w:jc w:val="both"/>
      </w:pPr>
      <w:r>
        <w:rPr>
          <w:color w:val="000000"/>
        </w:rPr>
        <w:t>- a także stałe utrzymywanie tych mat w stanie za</w:t>
      </w:r>
      <w:r>
        <w:rPr>
          <w:color w:val="000000"/>
        </w:rPr>
        <w:t>pewniającym skuteczność działania środka dezynfekcyjnego.</w:t>
      </w:r>
    </w:p>
    <w:p w:rsidR="008571A8" w:rsidRDefault="008571A8" w:rsidP="008571A8">
      <w:pPr>
        <w:spacing w:before="26" w:after="0"/>
        <w:jc w:val="both"/>
        <w:rPr>
          <w:color w:val="000000"/>
        </w:rPr>
      </w:pPr>
    </w:p>
    <w:p w:rsidR="008571A8" w:rsidRDefault="008571A8" w:rsidP="008571A8">
      <w:pPr>
        <w:spacing w:before="26" w:after="0"/>
        <w:jc w:val="both"/>
        <w:rPr>
          <w:color w:val="000000"/>
        </w:rPr>
      </w:pPr>
    </w:p>
    <w:p w:rsidR="00353D74" w:rsidRDefault="00EA021E" w:rsidP="008571A8">
      <w:pPr>
        <w:spacing w:before="26" w:after="0"/>
        <w:jc w:val="both"/>
      </w:pPr>
      <w:r>
        <w:rPr>
          <w:color w:val="000000"/>
        </w:rPr>
        <w:t>Dopuszcza się przeprowadzanie uboju w gospodarstwie położonym na obszarach objętych ograniczeniami I, obszarach ob</w:t>
      </w:r>
      <w:r>
        <w:rPr>
          <w:color w:val="000000"/>
        </w:rPr>
        <w:t>jętych ograniczeniami II i obszarach objętych ograniczeniami III świń utrzymywanych w tym gospodarstwie w celu produkcji mięsa na użytek własny, jeżeli:</w:t>
      </w:r>
    </w:p>
    <w:p w:rsidR="00353D74" w:rsidRPr="008571A8" w:rsidRDefault="00EA021E" w:rsidP="008571A8">
      <w:pPr>
        <w:spacing w:before="26" w:after="0"/>
        <w:jc w:val="both"/>
        <w:rPr>
          <w:u w:val="single"/>
        </w:rPr>
      </w:pPr>
      <w:r>
        <w:rPr>
          <w:color w:val="000000"/>
        </w:rPr>
        <w:t xml:space="preserve">1) świnie te były utrzymywane w tym gospodarstwie co najmniej przez </w:t>
      </w:r>
      <w:r w:rsidRPr="008571A8">
        <w:rPr>
          <w:color w:val="000000"/>
          <w:u w:val="single"/>
        </w:rPr>
        <w:t>30 dni przed ubojem;</w:t>
      </w:r>
    </w:p>
    <w:p w:rsidR="00353D74" w:rsidRDefault="00EA021E" w:rsidP="008571A8">
      <w:pPr>
        <w:spacing w:before="26" w:after="0"/>
        <w:jc w:val="both"/>
      </w:pPr>
      <w:r>
        <w:rPr>
          <w:color w:val="000000"/>
        </w:rPr>
        <w:t>2) świnie te z</w:t>
      </w:r>
      <w:r>
        <w:rPr>
          <w:color w:val="000000"/>
        </w:rPr>
        <w:t xml:space="preserve">ostaną poddane </w:t>
      </w:r>
      <w:r w:rsidRPr="008571A8">
        <w:rPr>
          <w:color w:val="000000"/>
          <w:u w:val="single"/>
        </w:rPr>
        <w:t>badaniu przedubojowemu</w:t>
      </w:r>
      <w:r>
        <w:rPr>
          <w:color w:val="000000"/>
        </w:rPr>
        <w:t xml:space="preserve"> świń przeprowadzonemu w sposób określony w </w:t>
      </w:r>
      <w:r>
        <w:rPr>
          <w:color w:val="1B1B1B"/>
        </w:rPr>
        <w:t>art. 11 ust. 3</w:t>
      </w:r>
      <w:r>
        <w:rPr>
          <w:color w:val="000000"/>
        </w:rPr>
        <w:t xml:space="preserve"> rozporządzenia wykonawczego Komisji (UE) 2019/627 z dnia 15 marca 2019 r. ustanawiającego jednolite praktyczne rozwiązania dotyczące przeprowadzania </w:t>
      </w:r>
      <w:r>
        <w:rPr>
          <w:color w:val="000000"/>
        </w:rPr>
        <w:lastRenderedPageBreak/>
        <w:t>kontroli ur</w:t>
      </w:r>
      <w:r>
        <w:rPr>
          <w:color w:val="000000"/>
        </w:rPr>
        <w:t xml:space="preserve">zędowych produktów pochodzenia zwierzęcego przeznaczonych do spożycia przez ludzi zgodnie z rozporządzeniem Parlamentu Europejskiego i Rady (UE) 2017/625 oraz zmieniającego rozporządzenie Komisji (WE) nr 2074/2005 w odniesieniu do kontroli urzędowych (Dz. </w:t>
      </w:r>
      <w:r>
        <w:rPr>
          <w:color w:val="000000"/>
        </w:rPr>
        <w:t>Urz. UE L 131 z 17.05.2019, str. 51, z późn. zm.);</w:t>
      </w:r>
    </w:p>
    <w:p w:rsidR="00353D74" w:rsidRDefault="00EA021E" w:rsidP="008571A8">
      <w:pPr>
        <w:spacing w:before="26" w:after="0"/>
        <w:jc w:val="both"/>
      </w:pPr>
      <w:r>
        <w:rPr>
          <w:color w:val="000000"/>
        </w:rPr>
        <w:t xml:space="preserve">3) mięso pozyskane w wyniku uboju tych świń zostanie poddane </w:t>
      </w:r>
      <w:r w:rsidRPr="008571A8">
        <w:rPr>
          <w:color w:val="000000"/>
          <w:u w:val="single"/>
        </w:rPr>
        <w:t>badaniu poubojowemu</w:t>
      </w:r>
      <w:r>
        <w:rPr>
          <w:color w:val="000000"/>
        </w:rPr>
        <w:t xml:space="preserve"> przeprowadzonemu przez urzędowego lekarza weterynarii w sposób właściwy dla świń, określony w tytule III w rozdziale II w se</w:t>
      </w:r>
      <w:r>
        <w:rPr>
          <w:color w:val="000000"/>
        </w:rPr>
        <w:t xml:space="preserve">kcji 3 w </w:t>
      </w:r>
      <w:r>
        <w:rPr>
          <w:color w:val="1B1B1B"/>
        </w:rPr>
        <w:t>art. 12-17</w:t>
      </w:r>
      <w:r>
        <w:rPr>
          <w:color w:val="000000"/>
        </w:rPr>
        <w:t xml:space="preserve">, </w:t>
      </w:r>
      <w:r>
        <w:rPr>
          <w:color w:val="1B1B1B"/>
        </w:rPr>
        <w:t>art. 23</w:t>
      </w:r>
      <w:r>
        <w:rPr>
          <w:color w:val="000000"/>
        </w:rPr>
        <w:t xml:space="preserve"> i </w:t>
      </w:r>
      <w:r>
        <w:rPr>
          <w:color w:val="1B1B1B"/>
        </w:rPr>
        <w:t>art. 24</w:t>
      </w:r>
      <w:r>
        <w:rPr>
          <w:color w:val="000000"/>
        </w:rPr>
        <w:t xml:space="preserve"> rozporządzenia wykonawczego Komisji (UE) 2019/627 z dnia 15 marca 2019 r. ustanawiającego jednolite praktyczne rozwiązania dotyczące przeprowadzania kontroli urzędowych produktów pochodzenia zwierzęcego przeznaczonych</w:t>
      </w:r>
      <w:r>
        <w:rPr>
          <w:color w:val="000000"/>
        </w:rPr>
        <w:t xml:space="preserve"> do spożycia przez ludzi zgodnie z </w:t>
      </w:r>
      <w:r>
        <w:rPr>
          <w:color w:val="1B1B1B"/>
        </w:rPr>
        <w:t>rozporządzeniem</w:t>
      </w:r>
      <w:r>
        <w:rPr>
          <w:color w:val="000000"/>
        </w:rPr>
        <w:t xml:space="preserve"> Parlamentu Europejskiego i Rady (UE) 2017/625 oraz zmieniającego rozporządzenie Komisji (WE) nr 2074/2005 w odniesieniu do kontroli urzędowych, oraz zostaną spełnione wymagania dotyczące przeprowadzania ko</w:t>
      </w:r>
      <w:r>
        <w:rPr>
          <w:color w:val="000000"/>
        </w:rPr>
        <w:t xml:space="preserve">ntroli konkretnych zagrożeń i badań laboratoryjnych określone w tytule III w rozdziale II w sekcji 4 w </w:t>
      </w:r>
      <w:r>
        <w:rPr>
          <w:color w:val="1B1B1B"/>
        </w:rPr>
        <w:t>art. 30</w:t>
      </w:r>
      <w:r>
        <w:rPr>
          <w:color w:val="000000"/>
        </w:rPr>
        <w:t xml:space="preserve">, </w:t>
      </w:r>
      <w:r>
        <w:rPr>
          <w:color w:val="1B1B1B"/>
        </w:rPr>
        <w:t>art. 31</w:t>
      </w:r>
      <w:r>
        <w:rPr>
          <w:color w:val="000000"/>
        </w:rPr>
        <w:t xml:space="preserve">, </w:t>
      </w:r>
      <w:r>
        <w:rPr>
          <w:color w:val="1B1B1B"/>
        </w:rPr>
        <w:t>art. 33-35</w:t>
      </w:r>
      <w:r>
        <w:rPr>
          <w:color w:val="000000"/>
        </w:rPr>
        <w:t xml:space="preserve"> i </w:t>
      </w:r>
      <w:r>
        <w:rPr>
          <w:color w:val="1B1B1B"/>
        </w:rPr>
        <w:t>art. 37</w:t>
      </w:r>
      <w:r>
        <w:rPr>
          <w:color w:val="000000"/>
        </w:rPr>
        <w:t xml:space="preserve"> tego rozporządzenia.</w:t>
      </w:r>
    </w:p>
    <w:p w:rsidR="008571A8" w:rsidRDefault="008571A8" w:rsidP="008571A8">
      <w:pPr>
        <w:spacing w:before="26" w:after="0"/>
        <w:jc w:val="both"/>
        <w:rPr>
          <w:color w:val="000000"/>
        </w:rPr>
      </w:pPr>
    </w:p>
    <w:p w:rsidR="00353D74" w:rsidRPr="008571A8" w:rsidRDefault="00EA021E" w:rsidP="008571A8">
      <w:pPr>
        <w:spacing w:before="26" w:after="0"/>
        <w:jc w:val="both"/>
        <w:rPr>
          <w:u w:val="single"/>
        </w:rPr>
      </w:pPr>
      <w:r w:rsidRPr="008571A8">
        <w:rPr>
          <w:color w:val="000000"/>
          <w:u w:val="single"/>
        </w:rPr>
        <w:t>Próbki do badania laboratoryjnego w kierunku afrykańskiego pomoru świń pobiera się</w:t>
      </w:r>
      <w:r>
        <w:rPr>
          <w:color w:val="000000"/>
        </w:rPr>
        <w:t xml:space="preserve"> przy </w:t>
      </w:r>
      <w:r>
        <w:rPr>
          <w:color w:val="000000"/>
        </w:rPr>
        <w:t>przeprowadzaniu badania przedubojowego świń lub badania poubojowego mięsa z tych świń, w przypadku gdy ubój świń jest dokonywany w gospodarstwie położonym na obszarach objętych ograniczeniami I, obszarach objętych ograniczeniami II i obszarach objętych ogr</w:t>
      </w:r>
      <w:r>
        <w:rPr>
          <w:color w:val="000000"/>
        </w:rPr>
        <w:t xml:space="preserve">aniczeniami III, </w:t>
      </w:r>
      <w:r w:rsidRPr="008571A8">
        <w:rPr>
          <w:color w:val="000000"/>
          <w:u w:val="single"/>
        </w:rPr>
        <w:t>jeżeli istnieje podejrzenie wystąpienia afrykańskiego pomoru świń.</w:t>
      </w:r>
    </w:p>
    <w:p w:rsidR="008571A8" w:rsidRDefault="008571A8" w:rsidP="008571A8">
      <w:pPr>
        <w:spacing w:before="26" w:after="0"/>
        <w:jc w:val="both"/>
        <w:rPr>
          <w:b/>
          <w:color w:val="000000"/>
        </w:rPr>
      </w:pPr>
    </w:p>
    <w:p w:rsidR="008571A8" w:rsidRDefault="008571A8" w:rsidP="008571A8">
      <w:pPr>
        <w:spacing w:before="26" w:after="0"/>
        <w:jc w:val="both"/>
        <w:rPr>
          <w:b/>
          <w:color w:val="000000"/>
        </w:rPr>
      </w:pPr>
    </w:p>
    <w:p w:rsidR="008571A8" w:rsidRDefault="008571A8" w:rsidP="008571A8">
      <w:pPr>
        <w:spacing w:before="26" w:after="0"/>
        <w:jc w:val="both"/>
      </w:pPr>
      <w:r>
        <w:rPr>
          <w:color w:val="000000"/>
        </w:rPr>
        <w:t>Na obszarach objętych ograniczeniami II świnie można przemieścić do rzeźni po uprzednim zgromadzeniu tych świń w miejscu wyznaczonym przez właściwego powiatowego lekarza weterynarii, położonym na obszarach objętych ograniczeniami II:</w:t>
      </w:r>
    </w:p>
    <w:p w:rsidR="008571A8" w:rsidRDefault="008571A8" w:rsidP="008571A8">
      <w:pPr>
        <w:spacing w:before="26" w:after="0"/>
        <w:jc w:val="both"/>
      </w:pPr>
      <w:r>
        <w:rPr>
          <w:color w:val="000000"/>
        </w:rPr>
        <w:t>1) po uzyskaniu pozwolenia powiatowego lekarza weterynarii właściwego ze względu na miejsce pochodzenia świń na takie przemieszczenie tych świń;</w:t>
      </w:r>
    </w:p>
    <w:p w:rsidR="008571A8" w:rsidRDefault="008571A8" w:rsidP="008571A8">
      <w:pPr>
        <w:spacing w:before="26" w:after="0"/>
        <w:jc w:val="both"/>
      </w:pPr>
      <w:r>
        <w:rPr>
          <w:color w:val="000000"/>
        </w:rPr>
        <w:t>2) jeżeli w tym miejscu są używane urządzenia zapewniające skuteczną dezynfekcję lub niecki dezynfekcyjne lub są wyłożone maty dezynfekcyjne odpowiednio przed:</w:t>
      </w:r>
    </w:p>
    <w:p w:rsidR="008571A8" w:rsidRDefault="008571A8" w:rsidP="008571A8">
      <w:pPr>
        <w:spacing w:after="0"/>
        <w:jc w:val="both"/>
      </w:pPr>
      <w:r>
        <w:rPr>
          <w:color w:val="000000"/>
        </w:rPr>
        <w:t>a) wejściami do tego miejsca i wyjściami z tego miejsca,</w:t>
      </w:r>
    </w:p>
    <w:p w:rsidR="008571A8" w:rsidRDefault="008571A8" w:rsidP="008571A8">
      <w:pPr>
        <w:spacing w:after="0"/>
        <w:jc w:val="both"/>
      </w:pPr>
      <w:r>
        <w:rPr>
          <w:color w:val="000000"/>
        </w:rPr>
        <w:t>b) wjazdami do tego miejsca i wyjazdami z tego miejsca;</w:t>
      </w:r>
    </w:p>
    <w:p w:rsidR="008571A8" w:rsidRDefault="008571A8" w:rsidP="008571A8">
      <w:pPr>
        <w:spacing w:before="26" w:after="0"/>
        <w:jc w:val="both"/>
      </w:pPr>
      <w:r>
        <w:rPr>
          <w:color w:val="000000"/>
        </w:rPr>
        <w:t>3) jeżeli w tym miejscu nie znajdują się jednocześnie zwierzęta inne niż świnie;</w:t>
      </w:r>
    </w:p>
    <w:p w:rsidR="008571A8" w:rsidRDefault="008571A8" w:rsidP="008571A8">
      <w:pPr>
        <w:spacing w:before="26" w:after="0"/>
        <w:jc w:val="both"/>
      </w:pPr>
      <w:r>
        <w:rPr>
          <w:color w:val="000000"/>
        </w:rPr>
        <w:t>4) jeżeli świnie są przeznaczone do bezpośredniego uboju.</w:t>
      </w:r>
    </w:p>
    <w:p w:rsidR="008571A8" w:rsidRDefault="008571A8" w:rsidP="008571A8">
      <w:pPr>
        <w:spacing w:before="26" w:after="0"/>
        <w:jc w:val="both"/>
        <w:rPr>
          <w:color w:val="000000"/>
        </w:rPr>
      </w:pPr>
    </w:p>
    <w:p w:rsidR="008571A8" w:rsidRDefault="008571A8" w:rsidP="008571A8">
      <w:pPr>
        <w:spacing w:before="26" w:after="0"/>
        <w:jc w:val="both"/>
        <w:rPr>
          <w:color w:val="000000"/>
        </w:rPr>
      </w:pPr>
      <w:r>
        <w:rPr>
          <w:color w:val="000000"/>
        </w:rPr>
        <w:t>Posiadacz świń, który zamierza przemieścić te świnie do rzeźni po uprzednim zgromadzeniu tych świń w miejscu wyznaczonym przez właściwego powiatowego lekarza weterynarii, położonym na obszarach objętych ograniczeniami II, we wniosku o wydanie pozwolenia, o którym mowa w ust. 1 pkt 1, wskazuje maksymalną liczbę świń, które zamierza przemieścić, oraz położenie miejsca przeznaczenia świń.</w:t>
      </w:r>
    </w:p>
    <w:p w:rsidR="008571A8" w:rsidRDefault="008571A8" w:rsidP="008571A8">
      <w:pPr>
        <w:spacing w:before="26" w:after="0"/>
        <w:jc w:val="both"/>
        <w:rPr>
          <w:color w:val="000000"/>
        </w:rPr>
      </w:pPr>
    </w:p>
    <w:p w:rsidR="008571A8" w:rsidRDefault="008571A8" w:rsidP="008571A8">
      <w:pPr>
        <w:spacing w:before="26" w:after="0"/>
        <w:jc w:val="both"/>
        <w:rPr>
          <w:color w:val="000000"/>
        </w:rPr>
      </w:pPr>
    </w:p>
    <w:p w:rsidR="008571A8" w:rsidRDefault="008571A8" w:rsidP="008571A8">
      <w:pPr>
        <w:spacing w:before="26" w:after="0"/>
        <w:jc w:val="both"/>
      </w:pPr>
      <w:r>
        <w:rPr>
          <w:color w:val="000000"/>
        </w:rPr>
        <w:lastRenderedPageBreak/>
        <w:t xml:space="preserve">W przypadku przemieszczania świń spoza obszarów objętych ograniczeniami II i obszarów objętych ograniczeniami III do gospodarstwa położonego na tych obszarach świnie te przemieszcza się wyłącznie po uzyskaniu pozwolenia powiatowego lekarza </w:t>
      </w:r>
      <w:proofErr w:type="spellStart"/>
      <w:r>
        <w:rPr>
          <w:color w:val="000000"/>
        </w:rPr>
        <w:t>weterynarii</w:t>
      </w:r>
      <w:proofErr w:type="spellEnd"/>
      <w:r>
        <w:rPr>
          <w:color w:val="000000"/>
        </w:rPr>
        <w:t xml:space="preserve"> właściwego ze względu na miejsce przeznaczenia świń.</w:t>
      </w:r>
    </w:p>
    <w:p w:rsidR="008571A8" w:rsidRDefault="008571A8" w:rsidP="008571A8">
      <w:pPr>
        <w:spacing w:before="26" w:after="0"/>
        <w:jc w:val="both"/>
        <w:rPr>
          <w:color w:val="000000"/>
        </w:rPr>
      </w:pPr>
    </w:p>
    <w:p w:rsidR="008571A8" w:rsidRDefault="008571A8" w:rsidP="008571A8">
      <w:pPr>
        <w:spacing w:before="26" w:after="0"/>
        <w:jc w:val="both"/>
        <w:rPr>
          <w:color w:val="000000"/>
        </w:rPr>
      </w:pPr>
    </w:p>
    <w:p w:rsidR="00353D74" w:rsidRDefault="00353D74" w:rsidP="008571A8">
      <w:pPr>
        <w:spacing w:after="0"/>
        <w:jc w:val="both"/>
      </w:pPr>
    </w:p>
    <w:sectPr w:rsidR="00353D74" w:rsidSect="00353D74">
      <w:foot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1E" w:rsidRDefault="00EA021E" w:rsidP="008571A8">
      <w:pPr>
        <w:spacing w:after="0" w:line="240" w:lineRule="auto"/>
      </w:pPr>
      <w:r>
        <w:separator/>
      </w:r>
    </w:p>
  </w:endnote>
  <w:endnote w:type="continuationSeparator" w:id="0">
    <w:p w:rsidR="00EA021E" w:rsidRDefault="00EA021E" w:rsidP="0085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368862"/>
      <w:docPartObj>
        <w:docPartGallery w:val="Page Numbers (Bottom of Page)"/>
        <w:docPartUnique/>
      </w:docPartObj>
    </w:sdtPr>
    <w:sdtContent>
      <w:p w:rsidR="008571A8" w:rsidRDefault="008571A8">
        <w:pPr>
          <w:pStyle w:val="Stopk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571A8" w:rsidRDefault="008571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1E" w:rsidRDefault="00EA021E" w:rsidP="008571A8">
      <w:pPr>
        <w:spacing w:after="0" w:line="240" w:lineRule="auto"/>
      </w:pPr>
      <w:r>
        <w:separator/>
      </w:r>
    </w:p>
  </w:footnote>
  <w:footnote w:type="continuationSeparator" w:id="0">
    <w:p w:rsidR="00EA021E" w:rsidRDefault="00EA021E" w:rsidP="0085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201C"/>
    <w:multiLevelType w:val="multilevel"/>
    <w:tmpl w:val="1EAE76B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D74"/>
    <w:rsid w:val="00353D74"/>
    <w:rsid w:val="008571A8"/>
    <w:rsid w:val="009C0D2C"/>
    <w:rsid w:val="00EA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353D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3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353D74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353D74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353D74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353D7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353D74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353D74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85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1A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2</cp:revision>
  <dcterms:created xsi:type="dcterms:W3CDTF">2024-05-14T08:31:00Z</dcterms:created>
  <dcterms:modified xsi:type="dcterms:W3CDTF">2024-05-14T08:31:00Z</dcterms:modified>
</cp:coreProperties>
</file>